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DAD6" w14:textId="5C138C01" w:rsidR="003C5A1E" w:rsidRPr="00174685" w:rsidRDefault="00DE18CE" w:rsidP="00EE76A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74685">
        <w:rPr>
          <w:rFonts w:ascii="Times New Roman" w:hAnsi="Times New Roman" w:cs="Times New Roman"/>
          <w:b/>
          <w:bCs/>
          <w:sz w:val="24"/>
          <w:szCs w:val="24"/>
          <w:lang w:val="en-US"/>
        </w:rPr>
        <w:t>TITLE</w:t>
      </w:r>
    </w:p>
    <w:p w14:paraId="13941B17" w14:textId="4B762B36" w:rsidR="004F0CE6" w:rsidRPr="00174685" w:rsidRDefault="00DE18CE" w:rsidP="00EE76A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</w:pPr>
      <w:r w:rsidRPr="00174685"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Author’s name</w:t>
      </w:r>
      <w:r w:rsidR="004F0CE6" w:rsidRPr="0017468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r w:rsidRPr="001746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Author’s name</w:t>
      </w:r>
      <w:r w:rsidR="004F0CE6" w:rsidRPr="0017468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  <w:r w:rsidR="001746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Author</w:t>
      </w:r>
      <w:r w:rsidRPr="00174685">
        <w:rPr>
          <w:rFonts w:ascii="Times New Roman" w:hAnsi="Times New Roman" w:cs="Times New Roman"/>
          <w:b/>
          <w:bCs/>
          <w:sz w:val="24"/>
          <w:szCs w:val="24"/>
          <w:lang w:val="en-US"/>
        </w:rPr>
        <w:t>’s name</w:t>
      </w:r>
      <w:r w:rsidR="004F0CE6" w:rsidRPr="0017468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3</w:t>
      </w:r>
    </w:p>
    <w:p w14:paraId="3F04914D" w14:textId="0CC7F3A4" w:rsidR="004F0CE6" w:rsidRPr="00174685" w:rsidRDefault="004F0CE6" w:rsidP="0041317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7468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="00DE18CE" w:rsidRPr="00174685">
        <w:rPr>
          <w:rFonts w:ascii="Times New Roman" w:hAnsi="Times New Roman" w:cs="Times New Roman"/>
          <w:sz w:val="20"/>
          <w:szCs w:val="20"/>
          <w:lang w:val="en-US"/>
        </w:rPr>
        <w:t>affiliation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17468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="00DE18CE" w:rsidRPr="00174685">
        <w:rPr>
          <w:rFonts w:ascii="Times New Roman" w:hAnsi="Times New Roman" w:cs="Times New Roman"/>
          <w:sz w:val="20"/>
          <w:szCs w:val="20"/>
          <w:lang w:val="en-US"/>
        </w:rPr>
        <w:t>affiliation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17468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="00DE18CE" w:rsidRPr="00174685">
        <w:rPr>
          <w:rFonts w:ascii="Times New Roman" w:hAnsi="Times New Roman" w:cs="Times New Roman"/>
          <w:sz w:val="20"/>
          <w:szCs w:val="20"/>
          <w:lang w:val="en-US"/>
        </w:rPr>
        <w:t>affiliation</w:t>
      </w:r>
    </w:p>
    <w:p w14:paraId="2F11CAB7" w14:textId="3075C402" w:rsidR="004F0CE6" w:rsidRPr="00174685" w:rsidRDefault="00DE18CE" w:rsidP="006A79E5">
      <w:pPr>
        <w:spacing w:after="36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74685">
        <w:rPr>
          <w:rFonts w:ascii="Times New Roman" w:hAnsi="Times New Roman" w:cs="Times New Roman"/>
          <w:sz w:val="20"/>
          <w:szCs w:val="20"/>
          <w:lang w:val="en-US"/>
        </w:rPr>
        <w:t>author’s email</w:t>
      </w:r>
      <w:r w:rsidR="004F0CE6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t>author’s email</w:t>
      </w:r>
      <w:r w:rsidR="004F0CE6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t>author’s email</w:t>
      </w:r>
    </w:p>
    <w:p w14:paraId="5A707802" w14:textId="1823731E" w:rsidR="00F957D6" w:rsidRPr="00174685" w:rsidRDefault="00DE18CE" w:rsidP="00F957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74685">
        <w:rPr>
          <w:rFonts w:ascii="Times New Roman" w:hAnsi="Times New Roman" w:cs="Times New Roman"/>
          <w:b/>
          <w:sz w:val="20"/>
          <w:szCs w:val="20"/>
          <w:lang w:val="en-US"/>
        </w:rPr>
        <w:t>General i</w:t>
      </w:r>
      <w:r w:rsidR="00F957D6" w:rsidRPr="00174685">
        <w:rPr>
          <w:rFonts w:ascii="Times New Roman" w:hAnsi="Times New Roman" w:cs="Times New Roman"/>
          <w:b/>
          <w:sz w:val="20"/>
          <w:szCs w:val="20"/>
          <w:lang w:val="en-US"/>
        </w:rPr>
        <w:t>nformation</w:t>
      </w:r>
    </w:p>
    <w:p w14:paraId="27B8D160" w14:textId="14ED5B85" w:rsidR="00F957D6" w:rsidRPr="00174685" w:rsidRDefault="00DE18CE" w:rsidP="00F95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F957D6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abstract should not exceed one A4 </w:t>
      </w:r>
      <w:r w:rsidR="009550D7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size </w:t>
      </w:r>
      <w:r w:rsidR="00F957D6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page, with margins of 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2.5 cm on each side. The font </w:t>
      </w:r>
      <w:r w:rsidR="00831E2B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type 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t>should be TNR, the line spacing should be</w:t>
      </w:r>
      <w:r w:rsidR="009550D7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 single</w:t>
      </w:r>
      <w:r w:rsidR="00F957D6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 (see font size below).</w:t>
      </w:r>
    </w:p>
    <w:p w14:paraId="51A8BDE9" w14:textId="063C8D8A" w:rsidR="00F957D6" w:rsidRPr="00174685" w:rsidRDefault="00831E2B" w:rsidP="00F95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4685">
        <w:rPr>
          <w:rFonts w:ascii="Times New Roman" w:hAnsi="Times New Roman" w:cs="Times New Roman"/>
          <w:sz w:val="20"/>
          <w:szCs w:val="20"/>
          <w:lang w:val="en-US"/>
        </w:rPr>
        <w:t>The abstract should follow</w:t>
      </w:r>
      <w:r w:rsidR="00F957D6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t>this</w:t>
      </w:r>
      <w:r w:rsidR="00F957D6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 structure: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 1. Introduction, 2. Methods, 3. Results, 4. Conclusion, References</w:t>
      </w:r>
      <w:r w:rsidR="00F957D6" w:rsidRPr="0017468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20B0EF4" w14:textId="77777777" w:rsidR="00F957D6" w:rsidRPr="00174685" w:rsidRDefault="00F957D6" w:rsidP="00F957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74685">
        <w:rPr>
          <w:rFonts w:ascii="Times New Roman" w:hAnsi="Times New Roman" w:cs="Times New Roman"/>
          <w:b/>
          <w:sz w:val="20"/>
          <w:szCs w:val="20"/>
          <w:lang w:val="en-US"/>
        </w:rPr>
        <w:t>Title</w:t>
      </w:r>
    </w:p>
    <w:p w14:paraId="152763B3" w14:textId="04F630CA" w:rsidR="00F957D6" w:rsidRPr="00174685" w:rsidRDefault="00F957D6" w:rsidP="00F95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831E2B" w:rsidRPr="00174685">
        <w:rPr>
          <w:rFonts w:ascii="Times New Roman" w:hAnsi="Times New Roman" w:cs="Times New Roman"/>
          <w:sz w:val="20"/>
          <w:szCs w:val="20"/>
          <w:lang w:val="en-US"/>
        </w:rPr>
        <w:t>title of the abstract and the name of the author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(s) </w:t>
      </w:r>
      <w:r w:rsidR="00831E2B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should be typed in 12 </w:t>
      </w:r>
      <w:proofErr w:type="spellStart"/>
      <w:r w:rsidR="00831E2B" w:rsidRPr="00174685">
        <w:rPr>
          <w:rFonts w:ascii="Times New Roman" w:hAnsi="Times New Roman" w:cs="Times New Roman"/>
          <w:sz w:val="20"/>
          <w:szCs w:val="20"/>
          <w:lang w:val="en-US"/>
        </w:rPr>
        <w:t>pt</w:t>
      </w:r>
      <w:proofErr w:type="spellEnd"/>
      <w:r w:rsidR="00831E2B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 font size, the affiliation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(s) and email addresses in 10 </w:t>
      </w:r>
      <w:proofErr w:type="spellStart"/>
      <w:r w:rsidRPr="00174685">
        <w:rPr>
          <w:rFonts w:ascii="Times New Roman" w:hAnsi="Times New Roman" w:cs="Times New Roman"/>
          <w:sz w:val="20"/>
          <w:szCs w:val="20"/>
          <w:lang w:val="en-US"/>
        </w:rPr>
        <w:t>pt</w:t>
      </w:r>
      <w:proofErr w:type="spellEnd"/>
      <w:r w:rsidRPr="00174685">
        <w:rPr>
          <w:rFonts w:ascii="Times New Roman" w:hAnsi="Times New Roman" w:cs="Times New Roman"/>
          <w:sz w:val="20"/>
          <w:szCs w:val="20"/>
          <w:lang w:val="en-US"/>
        </w:rPr>
        <w:t>, center</w:t>
      </w:r>
      <w:r w:rsidR="00831E2B" w:rsidRPr="00174685">
        <w:rPr>
          <w:rFonts w:ascii="Times New Roman" w:hAnsi="Times New Roman" w:cs="Times New Roman"/>
          <w:sz w:val="20"/>
          <w:szCs w:val="20"/>
          <w:lang w:val="en-US"/>
        </w:rPr>
        <w:t>ed. The title of the abstract should be</w:t>
      </w:r>
      <w:r w:rsidR="009550D7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 in bold and capitalized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t>, followed by a space of 6</w:t>
      </w:r>
      <w:r w:rsidR="009550D7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550D7" w:rsidRPr="00174685">
        <w:rPr>
          <w:rFonts w:ascii="Times New Roman" w:hAnsi="Times New Roman" w:cs="Times New Roman"/>
          <w:sz w:val="20"/>
          <w:szCs w:val="20"/>
          <w:lang w:val="en-US"/>
        </w:rPr>
        <w:t>pt</w:t>
      </w:r>
      <w:proofErr w:type="spellEnd"/>
      <w:r w:rsidR="009550D7" w:rsidRPr="00174685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831E2B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 the name of the author(s) </w:t>
      </w:r>
      <w:r w:rsidR="009550D7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should also be </w:t>
      </w:r>
      <w:r w:rsidR="00831E2B" w:rsidRPr="00174685">
        <w:rPr>
          <w:rFonts w:ascii="Times New Roman" w:hAnsi="Times New Roman" w:cs="Times New Roman"/>
          <w:sz w:val="20"/>
          <w:szCs w:val="20"/>
          <w:lang w:val="en-US"/>
        </w:rPr>
        <w:t>bold</w:t>
      </w:r>
      <w:r w:rsidR="009550D7" w:rsidRPr="00174685">
        <w:rPr>
          <w:rFonts w:ascii="Times New Roman" w:hAnsi="Times New Roman" w:cs="Times New Roman"/>
          <w:sz w:val="20"/>
          <w:szCs w:val="20"/>
          <w:lang w:val="en-US"/>
        </w:rPr>
        <w:t>ed</w:t>
      </w:r>
      <w:r w:rsidR="00831E2B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, but </w:t>
      </w:r>
      <w:r w:rsidR="009550D7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here </w:t>
      </w:r>
      <w:r w:rsidR="00831E2B" w:rsidRPr="00174685">
        <w:rPr>
          <w:rFonts w:ascii="Times New Roman" w:hAnsi="Times New Roman" w:cs="Times New Roman"/>
          <w:sz w:val="20"/>
          <w:szCs w:val="20"/>
          <w:lang w:val="en-US"/>
        </w:rPr>
        <w:t>only t</w:t>
      </w:r>
      <w:r w:rsidR="009550D7" w:rsidRPr="00174685">
        <w:rPr>
          <w:rFonts w:ascii="Times New Roman" w:hAnsi="Times New Roman" w:cs="Times New Roman"/>
          <w:sz w:val="20"/>
          <w:szCs w:val="20"/>
          <w:lang w:val="en-US"/>
        </w:rPr>
        <w:t>he initial letters</w:t>
      </w:r>
      <w:r w:rsidR="00831E2B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 should be </w:t>
      </w:r>
      <w:r w:rsidR="009550D7" w:rsidRPr="00174685">
        <w:rPr>
          <w:rFonts w:ascii="Times New Roman" w:hAnsi="Times New Roman" w:cs="Times New Roman"/>
          <w:sz w:val="20"/>
          <w:szCs w:val="20"/>
          <w:lang w:val="en-US"/>
        </w:rPr>
        <w:t>in capitals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t>, follo</w:t>
      </w:r>
      <w:r w:rsidR="00831E2B" w:rsidRPr="00174685">
        <w:rPr>
          <w:rFonts w:ascii="Times New Roman" w:hAnsi="Times New Roman" w:cs="Times New Roman"/>
          <w:sz w:val="20"/>
          <w:szCs w:val="20"/>
          <w:lang w:val="en-US"/>
        </w:rPr>
        <w:t>wed by a space of 6 pt. There should be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 a space of 6 </w:t>
      </w:r>
      <w:proofErr w:type="spellStart"/>
      <w:r w:rsidRPr="00174685">
        <w:rPr>
          <w:rFonts w:ascii="Times New Roman" w:hAnsi="Times New Roman" w:cs="Times New Roman"/>
          <w:sz w:val="20"/>
          <w:szCs w:val="20"/>
          <w:lang w:val="en-US"/>
        </w:rPr>
        <w:t>pt</w:t>
      </w:r>
      <w:proofErr w:type="spellEnd"/>
      <w:r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 after the affiliations an</w:t>
      </w:r>
      <w:r w:rsidR="00831E2B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d 18 </w:t>
      </w:r>
      <w:proofErr w:type="spellStart"/>
      <w:r w:rsidR="00831E2B" w:rsidRPr="00174685">
        <w:rPr>
          <w:rFonts w:ascii="Times New Roman" w:hAnsi="Times New Roman" w:cs="Times New Roman"/>
          <w:sz w:val="20"/>
          <w:szCs w:val="20"/>
          <w:lang w:val="en-US"/>
        </w:rPr>
        <w:t>pt</w:t>
      </w:r>
      <w:proofErr w:type="spellEnd"/>
      <w:r w:rsidR="00831E2B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 after the email address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t>(es).</w:t>
      </w:r>
    </w:p>
    <w:p w14:paraId="60D6D615" w14:textId="77777777" w:rsidR="00F957D6" w:rsidRPr="00174685" w:rsidRDefault="00F957D6" w:rsidP="00F957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74685">
        <w:rPr>
          <w:rFonts w:ascii="Times New Roman" w:hAnsi="Times New Roman" w:cs="Times New Roman"/>
          <w:b/>
          <w:sz w:val="20"/>
          <w:szCs w:val="20"/>
          <w:lang w:val="en-US"/>
        </w:rPr>
        <w:t>Main text</w:t>
      </w:r>
    </w:p>
    <w:p w14:paraId="2CDFDBBE" w14:textId="37284B38" w:rsidR="00F957D6" w:rsidRPr="00174685" w:rsidRDefault="00831E2B" w:rsidP="00F95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The main text should be 10 </w:t>
      </w:r>
      <w:proofErr w:type="spellStart"/>
      <w:r w:rsidRPr="00174685">
        <w:rPr>
          <w:rFonts w:ascii="Times New Roman" w:hAnsi="Times New Roman" w:cs="Times New Roman"/>
          <w:sz w:val="20"/>
          <w:szCs w:val="20"/>
          <w:lang w:val="en-US"/>
        </w:rPr>
        <w:t>pt</w:t>
      </w:r>
      <w:proofErr w:type="spellEnd"/>
      <w:r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 and justified</w:t>
      </w:r>
      <w:r w:rsidR="00F957D6" w:rsidRPr="00174685">
        <w:rPr>
          <w:rFonts w:ascii="Times New Roman" w:hAnsi="Times New Roman" w:cs="Times New Roman"/>
          <w:sz w:val="20"/>
          <w:szCs w:val="20"/>
          <w:lang w:val="en-US"/>
        </w:rPr>
        <w:t>. If there is a chapter title, it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 should be</w:t>
      </w:r>
      <w:r w:rsidR="00F957D6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 in bol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d (can be numbered). Do not indent the </w:t>
      </w:r>
      <w:r w:rsidR="00F957D6" w:rsidRPr="00174685">
        <w:rPr>
          <w:rFonts w:ascii="Times New Roman" w:hAnsi="Times New Roman" w:cs="Times New Roman"/>
          <w:sz w:val="20"/>
          <w:szCs w:val="20"/>
          <w:lang w:val="en-US"/>
        </w:rPr>
        <w:t>first line of paragraphs.</w:t>
      </w:r>
    </w:p>
    <w:p w14:paraId="1BD6BCD3" w14:textId="0A5DB0FF" w:rsidR="00F957D6" w:rsidRPr="00174685" w:rsidRDefault="00F957D6" w:rsidP="00F95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If there is a figure, </w:t>
      </w:r>
      <w:r w:rsidR="00831E2B" w:rsidRPr="00174685">
        <w:rPr>
          <w:rFonts w:ascii="Times New Roman" w:hAnsi="Times New Roman" w:cs="Times New Roman"/>
          <w:sz w:val="20"/>
          <w:szCs w:val="20"/>
          <w:lang w:val="en-US"/>
        </w:rPr>
        <w:t>it should be</w:t>
      </w:r>
      <w:r w:rsidR="00840FC6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 single line-paced centered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840FC6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and a 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t>blank line</w:t>
      </w:r>
      <w:r w:rsidR="00840FC6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 should be inserted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 in front of it. The numbered figure title should be in bold and italics below the figure (se</w:t>
      </w:r>
      <w:r w:rsidR="0048451B" w:rsidRPr="00174685">
        <w:rPr>
          <w:rFonts w:ascii="Times New Roman" w:hAnsi="Times New Roman" w:cs="Times New Roman"/>
          <w:sz w:val="20"/>
          <w:szCs w:val="20"/>
          <w:lang w:val="en-US"/>
        </w:rPr>
        <w:t>e Figure 1), and</w:t>
      </w:r>
      <w:r w:rsidR="009550D7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 a blank line sh</w:t>
      </w:r>
      <w:r w:rsidR="0048451B" w:rsidRPr="00174685">
        <w:rPr>
          <w:rFonts w:ascii="Times New Roman" w:hAnsi="Times New Roman" w:cs="Times New Roman"/>
          <w:sz w:val="20"/>
          <w:szCs w:val="20"/>
          <w:lang w:val="en-US"/>
        </w:rPr>
        <w:t>ould be ins</w:t>
      </w:r>
      <w:r w:rsidR="00FB29E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48451B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rted after it. </w:t>
      </w:r>
    </w:p>
    <w:p w14:paraId="1783D08C" w14:textId="36E45BDC" w:rsidR="0041317A" w:rsidRPr="00174685" w:rsidRDefault="0041317A" w:rsidP="004F0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A4C7F5" w14:textId="436F9856" w:rsidR="0041317A" w:rsidRPr="00174685" w:rsidRDefault="0041317A" w:rsidP="00413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74685">
        <w:rPr>
          <w:rFonts w:ascii="Times New Roman" w:hAnsi="Times New Roman" w:cs="Times New Roman"/>
          <w:noProof/>
          <w:sz w:val="24"/>
          <w:szCs w:val="24"/>
          <w:lang w:val="en-US" w:eastAsia="hu-HU"/>
        </w:rPr>
        <w:drawing>
          <wp:inline distT="0" distB="0" distL="0" distR="0" wp14:anchorId="7F0E2429" wp14:editId="6059F2DD">
            <wp:extent cx="2186940" cy="990053"/>
            <wp:effectExtent l="0" t="0" r="381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390" cy="100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3FED3" w14:textId="14F2BBF5" w:rsidR="0041317A" w:rsidRPr="00174685" w:rsidRDefault="0048451B" w:rsidP="0041317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174685">
        <w:rPr>
          <w:rFonts w:ascii="Times New Roman" w:hAnsi="Times New Roman" w:cs="Times New Roman"/>
          <w:b/>
          <w:bCs/>
          <w:sz w:val="20"/>
          <w:szCs w:val="20"/>
          <w:lang w:val="en-US"/>
        </w:rPr>
        <w:t>Figure 1.</w:t>
      </w:r>
      <w:r w:rsidR="0041317A" w:rsidRPr="0017468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174685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conference logo</w:t>
      </w:r>
    </w:p>
    <w:p w14:paraId="60389284" w14:textId="3F73FF41" w:rsidR="00EA75A2" w:rsidRPr="00174685" w:rsidRDefault="00EA75A2" w:rsidP="00EA75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90D26BD" w14:textId="32E53CC8" w:rsidR="00F957D6" w:rsidRPr="00174685" w:rsidRDefault="0048451B" w:rsidP="00EA75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If there is a table, it should also be </w:t>
      </w:r>
      <w:r w:rsidR="00F957D6" w:rsidRPr="00174685">
        <w:rPr>
          <w:rFonts w:ascii="Times New Roman" w:hAnsi="Times New Roman" w:cs="Times New Roman"/>
          <w:sz w:val="20"/>
          <w:szCs w:val="20"/>
          <w:lang w:val="en-US"/>
        </w:rPr>
        <w:t>center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t>ed and a blank line inserted before it, its</w:t>
      </w:r>
      <w:r w:rsidR="00F957D6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 title should be numbered 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and positioned </w:t>
      </w:r>
      <w:r w:rsidR="00F957D6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below the table, then 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t>a blank line should be inserted</w:t>
      </w:r>
      <w:r w:rsidR="00F957D6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 again (see Table 1). 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F957D6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 font size of 10 </w:t>
      </w:r>
      <w:proofErr w:type="spellStart"/>
      <w:r w:rsidR="00F957D6" w:rsidRPr="00174685">
        <w:rPr>
          <w:rFonts w:ascii="Times New Roman" w:hAnsi="Times New Roman" w:cs="Times New Roman"/>
          <w:sz w:val="20"/>
          <w:szCs w:val="20"/>
          <w:lang w:val="en-US"/>
        </w:rPr>
        <w:t>pt</w:t>
      </w:r>
      <w:proofErr w:type="spellEnd"/>
      <w:r w:rsidR="00F957D6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should be used </w:t>
      </w:r>
      <w:r w:rsidR="00F957D6" w:rsidRPr="00174685">
        <w:rPr>
          <w:rFonts w:ascii="Times New Roman" w:hAnsi="Times New Roman" w:cs="Times New Roman"/>
          <w:sz w:val="20"/>
          <w:szCs w:val="20"/>
          <w:lang w:val="en-US"/>
        </w:rPr>
        <w:t>within the table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 as well.</w:t>
      </w:r>
    </w:p>
    <w:p w14:paraId="7E8958B8" w14:textId="761D8B0B" w:rsidR="00EA75A2" w:rsidRPr="00174685" w:rsidRDefault="00EA75A2" w:rsidP="00EA75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177"/>
        <w:gridCol w:w="1444"/>
        <w:gridCol w:w="1655"/>
      </w:tblGrid>
      <w:tr w:rsidR="00EA75A2" w:rsidRPr="00174685" w14:paraId="0A142D15" w14:textId="77777777" w:rsidTr="00EE76A4">
        <w:trPr>
          <w:jc w:val="center"/>
        </w:trPr>
        <w:tc>
          <w:tcPr>
            <w:tcW w:w="2177" w:type="dxa"/>
          </w:tcPr>
          <w:p w14:paraId="6A806E66" w14:textId="77777777" w:rsidR="00EA75A2" w:rsidRPr="00174685" w:rsidRDefault="00EA75A2" w:rsidP="00EA75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</w:tcPr>
          <w:p w14:paraId="5C183358" w14:textId="71DA43F9" w:rsidR="00EA75A2" w:rsidRPr="00174685" w:rsidRDefault="0048451B" w:rsidP="00EA75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4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Hungarian authors</w:t>
            </w:r>
          </w:p>
        </w:tc>
        <w:tc>
          <w:tcPr>
            <w:tcW w:w="1655" w:type="dxa"/>
          </w:tcPr>
          <w:p w14:paraId="27768D37" w14:textId="3884E8A0" w:rsidR="00EA75A2" w:rsidRPr="00174685" w:rsidRDefault="0048451B" w:rsidP="00EA75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4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Foreign authors</w:t>
            </w:r>
          </w:p>
        </w:tc>
      </w:tr>
      <w:tr w:rsidR="00EA75A2" w:rsidRPr="00174685" w14:paraId="60FD7D21" w14:textId="77777777" w:rsidTr="00EE76A4">
        <w:trPr>
          <w:jc w:val="center"/>
        </w:trPr>
        <w:tc>
          <w:tcPr>
            <w:tcW w:w="2177" w:type="dxa"/>
          </w:tcPr>
          <w:p w14:paraId="431237A6" w14:textId="31DADCDD" w:rsidR="00EA75A2" w:rsidRPr="00174685" w:rsidRDefault="0048451B" w:rsidP="00EA75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4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 author presentations</w:t>
            </w:r>
          </w:p>
        </w:tc>
        <w:tc>
          <w:tcPr>
            <w:tcW w:w="1444" w:type="dxa"/>
          </w:tcPr>
          <w:p w14:paraId="2CEDBDE9" w14:textId="030FC35E" w:rsidR="00EA75A2" w:rsidRPr="00174685" w:rsidRDefault="00EE76A4" w:rsidP="000E504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4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655" w:type="dxa"/>
          </w:tcPr>
          <w:p w14:paraId="379B6EFC" w14:textId="751B9860" w:rsidR="00EA75A2" w:rsidRPr="00174685" w:rsidRDefault="00EE76A4" w:rsidP="000E504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4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EA75A2" w:rsidRPr="00174685" w14:paraId="0AEC9AEF" w14:textId="77777777" w:rsidTr="00EE76A4">
        <w:trPr>
          <w:jc w:val="center"/>
        </w:trPr>
        <w:tc>
          <w:tcPr>
            <w:tcW w:w="2177" w:type="dxa"/>
          </w:tcPr>
          <w:p w14:paraId="77B6550B" w14:textId="5DDD50E6" w:rsidR="00EA75A2" w:rsidRPr="00174685" w:rsidRDefault="00174685" w:rsidP="00EA75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</w:t>
            </w:r>
            <w:r w:rsidRPr="00174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tations with more than one author</w:t>
            </w:r>
          </w:p>
        </w:tc>
        <w:tc>
          <w:tcPr>
            <w:tcW w:w="1444" w:type="dxa"/>
          </w:tcPr>
          <w:p w14:paraId="28E98314" w14:textId="303A36A4" w:rsidR="00EA75A2" w:rsidRPr="00174685" w:rsidRDefault="00EE76A4" w:rsidP="000E504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4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655" w:type="dxa"/>
          </w:tcPr>
          <w:p w14:paraId="21566850" w14:textId="0981E13F" w:rsidR="00EA75A2" w:rsidRPr="00174685" w:rsidRDefault="00EE76A4" w:rsidP="000E504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4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</w:tr>
    </w:tbl>
    <w:p w14:paraId="666C1D1B" w14:textId="0D956150" w:rsidR="00EA75A2" w:rsidRPr="00174685" w:rsidRDefault="00174685" w:rsidP="00EA75A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17468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Table 1. </w:t>
      </w:r>
      <w:r w:rsidRPr="00174685">
        <w:rPr>
          <w:rFonts w:ascii="Times New Roman" w:hAnsi="Times New Roman" w:cs="Times New Roman"/>
          <w:bCs/>
          <w:i/>
          <w:sz w:val="20"/>
          <w:szCs w:val="20"/>
          <w:lang w:val="en-US"/>
        </w:rPr>
        <w:t>Conference participants</w:t>
      </w:r>
    </w:p>
    <w:p w14:paraId="32E9C78D" w14:textId="77777777" w:rsidR="00F957D6" w:rsidRPr="00174685" w:rsidRDefault="00F957D6" w:rsidP="00EA75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F65DA5E" w14:textId="0745D025" w:rsidR="00F957D6" w:rsidRPr="00174685" w:rsidRDefault="0048451B" w:rsidP="00EA75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Sources should be given the title References; this title should </w:t>
      </w:r>
      <w:r w:rsidR="00174685" w:rsidRPr="00174685">
        <w:rPr>
          <w:rFonts w:ascii="Times New Roman" w:hAnsi="Times New Roman" w:cs="Times New Roman"/>
          <w:sz w:val="20"/>
          <w:szCs w:val="20"/>
          <w:lang w:val="en-US"/>
        </w:rPr>
        <w:t>be bold but</w:t>
      </w:r>
      <w:r w:rsidR="00F957D6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 not numbered, and a space of 12 </w:t>
      </w:r>
      <w:proofErr w:type="spellStart"/>
      <w:r w:rsidR="00F957D6" w:rsidRPr="00174685">
        <w:rPr>
          <w:rFonts w:ascii="Times New Roman" w:hAnsi="Times New Roman" w:cs="Times New Roman"/>
          <w:sz w:val="20"/>
          <w:szCs w:val="20"/>
          <w:lang w:val="en-US"/>
        </w:rPr>
        <w:t>pt</w:t>
      </w:r>
      <w:proofErr w:type="spellEnd"/>
      <w:r w:rsidR="00F957D6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should be inserted before </w:t>
      </w:r>
      <w:r w:rsidR="00F957D6" w:rsidRPr="00174685">
        <w:rPr>
          <w:rFonts w:ascii="Times New Roman" w:hAnsi="Times New Roman" w:cs="Times New Roman"/>
          <w:sz w:val="20"/>
          <w:szCs w:val="20"/>
          <w:lang w:val="en-US"/>
        </w:rPr>
        <w:t>it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. Only </w:t>
      </w:r>
      <w:r w:rsidR="00174685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those 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t>source</w:t>
      </w:r>
      <w:r w:rsidR="00174685" w:rsidRPr="0017468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 that appear</w:t>
      </w:r>
      <w:r w:rsidR="00F957D6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 in the main</w:t>
      </w:r>
      <w:r w:rsidR="00174685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 text should be included in the 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References </w:t>
      </w:r>
      <w:r w:rsidR="00174685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section 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t>and all citations</w:t>
      </w:r>
      <w:r w:rsidR="00F957D6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 should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 be resolved in the list of sources</w:t>
      </w:r>
      <w:r w:rsidR="00F957D6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t>Reference</w:t>
      </w:r>
      <w:r w:rsidR="00F957D6"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 items should be displayed with 1 cm hanging 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indent </w:t>
      </w:r>
      <w:r w:rsidR="00174685" w:rsidRPr="00174685">
        <w:rPr>
          <w:rFonts w:ascii="Times New Roman" w:hAnsi="Times New Roman" w:cs="Times New Roman"/>
          <w:sz w:val="20"/>
          <w:szCs w:val="20"/>
          <w:lang w:val="en-US"/>
        </w:rPr>
        <w:t>and justified as shown below</w:t>
      </w:r>
      <w:r w:rsidR="00F957D6" w:rsidRPr="00174685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72DCBADC" w14:textId="7F7A8BC9" w:rsidR="001E0678" w:rsidRPr="00174685" w:rsidRDefault="00174685" w:rsidP="001E0678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174685">
        <w:rPr>
          <w:rFonts w:ascii="Times New Roman" w:hAnsi="Times New Roman" w:cs="Times New Roman"/>
          <w:b/>
          <w:bCs/>
          <w:sz w:val="20"/>
          <w:szCs w:val="20"/>
          <w:lang w:val="en-US"/>
        </w:rPr>
        <w:t>References</w:t>
      </w:r>
    </w:p>
    <w:p w14:paraId="2C0A36A0" w14:textId="010F0224" w:rsidR="00F72569" w:rsidRPr="00174685" w:rsidRDefault="00F72569" w:rsidP="00F72569">
      <w:pPr>
        <w:pStyle w:val="Szvegtrzsbehzssal"/>
        <w:ind w:left="567" w:hanging="567"/>
        <w:jc w:val="both"/>
        <w:rPr>
          <w:color w:val="000000"/>
          <w:sz w:val="20"/>
          <w:lang w:val="en-US"/>
        </w:rPr>
      </w:pPr>
      <w:r w:rsidRPr="00174685">
        <w:rPr>
          <w:color w:val="000000"/>
          <w:sz w:val="20"/>
          <w:lang w:val="en-US"/>
        </w:rPr>
        <w:t xml:space="preserve">Patel, R. – </w:t>
      </w:r>
      <w:proofErr w:type="spellStart"/>
      <w:r w:rsidRPr="00174685">
        <w:rPr>
          <w:color w:val="000000"/>
          <w:sz w:val="20"/>
          <w:lang w:val="en-US"/>
        </w:rPr>
        <w:t>Grigos</w:t>
      </w:r>
      <w:proofErr w:type="spellEnd"/>
      <w:r w:rsidRPr="00174685">
        <w:rPr>
          <w:color w:val="000000"/>
          <w:sz w:val="20"/>
          <w:lang w:val="en-US"/>
        </w:rPr>
        <w:t xml:space="preserve">, M. I. 2006. Acoustic characterization of the question–statement contrast in 4, 7 and 11 year-old children. </w:t>
      </w:r>
      <w:r w:rsidRPr="00174685">
        <w:rPr>
          <w:i/>
          <w:iCs/>
          <w:color w:val="000000"/>
          <w:sz w:val="20"/>
          <w:lang w:val="en-US"/>
        </w:rPr>
        <w:t>Speech Communication</w:t>
      </w:r>
      <w:r w:rsidRPr="00174685">
        <w:rPr>
          <w:color w:val="000000"/>
          <w:sz w:val="20"/>
          <w:lang w:val="en-US"/>
        </w:rPr>
        <w:t xml:space="preserve"> 48/10. 1308–1308.</w:t>
      </w:r>
    </w:p>
    <w:p w14:paraId="292010E3" w14:textId="6BBEF65F" w:rsidR="001E0678" w:rsidRPr="00174685" w:rsidRDefault="001E0678" w:rsidP="00F72569">
      <w:pPr>
        <w:pStyle w:val="Szvegtrzsbehzssal"/>
        <w:ind w:left="567" w:hanging="567"/>
        <w:jc w:val="both"/>
        <w:rPr>
          <w:sz w:val="20"/>
          <w:lang w:val="en-US"/>
        </w:rPr>
      </w:pPr>
      <w:r w:rsidRPr="00174685">
        <w:rPr>
          <w:sz w:val="20"/>
          <w:lang w:val="en-US"/>
        </w:rPr>
        <w:t>Sanders, J</w:t>
      </w:r>
      <w:r w:rsidR="00F72569" w:rsidRPr="00174685">
        <w:rPr>
          <w:sz w:val="20"/>
          <w:lang w:val="en-US"/>
        </w:rPr>
        <w:t>.</w:t>
      </w:r>
      <w:r w:rsidRPr="00174685">
        <w:rPr>
          <w:sz w:val="20"/>
          <w:lang w:val="en-US"/>
        </w:rPr>
        <w:t xml:space="preserve"> – </w:t>
      </w:r>
      <w:proofErr w:type="spellStart"/>
      <w:r w:rsidRPr="00174685">
        <w:rPr>
          <w:sz w:val="20"/>
          <w:lang w:val="en-US"/>
        </w:rPr>
        <w:t>Spooren</w:t>
      </w:r>
      <w:proofErr w:type="spellEnd"/>
      <w:r w:rsidRPr="00174685">
        <w:rPr>
          <w:sz w:val="20"/>
          <w:lang w:val="en-US"/>
        </w:rPr>
        <w:t>, W</w:t>
      </w:r>
      <w:r w:rsidR="00F72569" w:rsidRPr="00174685">
        <w:rPr>
          <w:sz w:val="20"/>
          <w:lang w:val="en-US"/>
        </w:rPr>
        <w:t>.</w:t>
      </w:r>
      <w:r w:rsidRPr="00174685">
        <w:rPr>
          <w:sz w:val="20"/>
          <w:lang w:val="en-US"/>
        </w:rPr>
        <w:t xml:space="preserve"> 1997. Perspective, subjectivity, and modality from a cognitive linguistic point of view. In: Liebert, W</w:t>
      </w:r>
      <w:r w:rsidR="00F72569" w:rsidRPr="00174685">
        <w:rPr>
          <w:sz w:val="20"/>
          <w:lang w:val="en-US"/>
        </w:rPr>
        <w:t>.</w:t>
      </w:r>
      <w:r w:rsidRPr="00174685">
        <w:rPr>
          <w:sz w:val="20"/>
          <w:lang w:val="en-US"/>
        </w:rPr>
        <w:t>-A</w:t>
      </w:r>
      <w:r w:rsidR="00F72569" w:rsidRPr="00174685">
        <w:rPr>
          <w:sz w:val="20"/>
          <w:lang w:val="en-US"/>
        </w:rPr>
        <w:t>.</w:t>
      </w:r>
      <w:r w:rsidRPr="00174685">
        <w:rPr>
          <w:sz w:val="20"/>
          <w:lang w:val="en-US"/>
        </w:rPr>
        <w:t xml:space="preserve"> – Redeker, G</w:t>
      </w:r>
      <w:r w:rsidR="00F72569" w:rsidRPr="00174685">
        <w:rPr>
          <w:sz w:val="20"/>
          <w:lang w:val="en-US"/>
        </w:rPr>
        <w:t>.</w:t>
      </w:r>
      <w:r w:rsidRPr="00174685">
        <w:rPr>
          <w:sz w:val="20"/>
          <w:lang w:val="en-US"/>
        </w:rPr>
        <w:t xml:space="preserve"> – Waugh, L</w:t>
      </w:r>
      <w:r w:rsidR="00F72569" w:rsidRPr="00174685">
        <w:rPr>
          <w:sz w:val="20"/>
          <w:lang w:val="en-US"/>
        </w:rPr>
        <w:t>.</w:t>
      </w:r>
      <w:r w:rsidRPr="00174685">
        <w:rPr>
          <w:sz w:val="20"/>
          <w:lang w:val="en-US"/>
        </w:rPr>
        <w:t xml:space="preserve"> (eds.): </w:t>
      </w:r>
      <w:r w:rsidRPr="00174685">
        <w:rPr>
          <w:i/>
          <w:sz w:val="20"/>
          <w:lang w:val="en-US"/>
        </w:rPr>
        <w:t>Discourse and perspective in cognitive linguistics</w:t>
      </w:r>
      <w:r w:rsidRPr="00174685">
        <w:rPr>
          <w:sz w:val="20"/>
          <w:lang w:val="en-US"/>
        </w:rPr>
        <w:t>. Amsterdam, Philadelphia: John Benjamins. 85–112.</w:t>
      </w:r>
    </w:p>
    <w:p w14:paraId="02BFD822" w14:textId="4A8CDF4F" w:rsidR="001E0678" w:rsidRPr="00174685" w:rsidRDefault="001E0678" w:rsidP="00F72569">
      <w:pPr>
        <w:ind w:left="567"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74685">
        <w:rPr>
          <w:rFonts w:ascii="Times New Roman" w:hAnsi="Times New Roman" w:cs="Times New Roman"/>
          <w:sz w:val="20"/>
          <w:szCs w:val="20"/>
          <w:lang w:val="en-US"/>
        </w:rPr>
        <w:t>Verschueren</w:t>
      </w:r>
      <w:proofErr w:type="spellEnd"/>
      <w:r w:rsidRPr="00174685">
        <w:rPr>
          <w:rFonts w:ascii="Times New Roman" w:hAnsi="Times New Roman" w:cs="Times New Roman"/>
          <w:sz w:val="20"/>
          <w:szCs w:val="20"/>
          <w:lang w:val="en-US"/>
        </w:rPr>
        <w:t>, J</w:t>
      </w:r>
      <w:r w:rsidR="00F72569" w:rsidRPr="0017468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t xml:space="preserve"> 1999. </w:t>
      </w:r>
      <w:r w:rsidRPr="00174685">
        <w:rPr>
          <w:rFonts w:ascii="Times New Roman" w:hAnsi="Times New Roman" w:cs="Times New Roman"/>
          <w:i/>
          <w:sz w:val="20"/>
          <w:szCs w:val="20"/>
          <w:lang w:val="en-US"/>
        </w:rPr>
        <w:t>Understanding pragmatics</w:t>
      </w:r>
      <w:r w:rsidRPr="00174685">
        <w:rPr>
          <w:rFonts w:ascii="Times New Roman" w:hAnsi="Times New Roman" w:cs="Times New Roman"/>
          <w:sz w:val="20"/>
          <w:szCs w:val="20"/>
          <w:lang w:val="en-US"/>
        </w:rPr>
        <w:t>. London: Edward Arnold.</w:t>
      </w:r>
    </w:p>
    <w:sectPr w:rsidR="001E0678" w:rsidRPr="0017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5D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8A071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7741D0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177D7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E6"/>
    <w:rsid w:val="00042A6B"/>
    <w:rsid w:val="00095756"/>
    <w:rsid w:val="000E504D"/>
    <w:rsid w:val="000F4EE9"/>
    <w:rsid w:val="00174685"/>
    <w:rsid w:val="001E0678"/>
    <w:rsid w:val="00210D77"/>
    <w:rsid w:val="00284410"/>
    <w:rsid w:val="00334712"/>
    <w:rsid w:val="003C5A1E"/>
    <w:rsid w:val="0041317A"/>
    <w:rsid w:val="0048451B"/>
    <w:rsid w:val="004F0CE6"/>
    <w:rsid w:val="006207CB"/>
    <w:rsid w:val="00682EB3"/>
    <w:rsid w:val="006A79E5"/>
    <w:rsid w:val="00715EF5"/>
    <w:rsid w:val="007C297B"/>
    <w:rsid w:val="00831E2B"/>
    <w:rsid w:val="00840FC6"/>
    <w:rsid w:val="00843444"/>
    <w:rsid w:val="0094502F"/>
    <w:rsid w:val="009550D7"/>
    <w:rsid w:val="00977D49"/>
    <w:rsid w:val="00AF5537"/>
    <w:rsid w:val="00BA2913"/>
    <w:rsid w:val="00C10B48"/>
    <w:rsid w:val="00CD1288"/>
    <w:rsid w:val="00CD4287"/>
    <w:rsid w:val="00CF53B2"/>
    <w:rsid w:val="00D250C2"/>
    <w:rsid w:val="00DE18CE"/>
    <w:rsid w:val="00EA75A2"/>
    <w:rsid w:val="00EE76A4"/>
    <w:rsid w:val="00F72569"/>
    <w:rsid w:val="00F957D6"/>
    <w:rsid w:val="00F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33A5"/>
  <w15:chartTrackingRefBased/>
  <w15:docId w15:val="{FA37AC2D-1EBB-4963-8600-AADFC6D4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F0CE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F0CE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4F0CE6"/>
    <w:pPr>
      <w:ind w:left="720"/>
      <w:contextualSpacing/>
    </w:pPr>
  </w:style>
  <w:style w:type="table" w:styleId="Rcsostblzat">
    <w:name w:val="Table Grid"/>
    <w:basedOn w:val="Normltblzat"/>
    <w:uiPriority w:val="39"/>
    <w:rsid w:val="00EA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1E06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E067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1E06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1E06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F4E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4E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4E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4E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4EE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Markó Alexandra</dc:creator>
  <cp:keywords/>
  <dc:description/>
  <cp:lastModifiedBy>Kata Csizér Wein</cp:lastModifiedBy>
  <cp:revision>4</cp:revision>
  <dcterms:created xsi:type="dcterms:W3CDTF">2021-07-03T07:06:00Z</dcterms:created>
  <dcterms:modified xsi:type="dcterms:W3CDTF">2021-07-03T07:07:00Z</dcterms:modified>
</cp:coreProperties>
</file>